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2025-001480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61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Андрея Александровича, </w:t>
      </w:r>
      <w:r>
        <w:rPr>
          <w:rStyle w:val="cat-UserDefinedgrp-35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567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Монтажников, д. 2,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открыты счета в банках и которые начисляют и производят выплаты и иные </w:t>
      </w:r>
      <w:r>
        <w:rPr>
          <w:rFonts w:ascii="Times New Roman" w:eastAsia="Times New Roman" w:hAnsi="Times New Roman" w:cs="Times New Roman"/>
        </w:rPr>
        <w:t>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40137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Мисан</w:t>
      </w:r>
      <w:r>
        <w:rPr>
          <w:rFonts w:ascii="Times New Roman" w:eastAsia="Times New Roman" w:hAnsi="Times New Roman" w:cs="Times New Roman"/>
        </w:rPr>
        <w:t xml:space="preserve"> Андрея Александровича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0412365400695005682515126.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>вую судью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568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